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CC71CBD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DA660AB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62DFBF9F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2D74A14" w:rsidR="008D509D" w:rsidRPr="007B0CEC" w:rsidRDefault="007F1DCD" w:rsidP="007B0CEC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F1DCD">
              <w:rPr>
                <w:rFonts w:asciiTheme="minorBidi" w:hAnsiTheme="minorBidi"/>
                <w:color w:val="000000"/>
                <w:sz w:val="22"/>
                <w:szCs w:val="22"/>
              </w:rPr>
              <w:t>Analyze Laboratory Control Samples (LCS)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485E1F4" w14:textId="77777777" w:rsidR="00621FB3" w:rsidRPr="00621FB3" w:rsidRDefault="00621FB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the laboratory control sample</w:t>
            </w:r>
            <w:r w:rsidRPr="00140E9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577A55B" w14:textId="77777777" w:rsidR="00621FB3" w:rsidRPr="00621FB3" w:rsidRDefault="00621FB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 xml:space="preserve">Analyse the Lab Control Sample </w:t>
            </w:r>
          </w:p>
          <w:p w14:paraId="7B148A98" w14:textId="68B54113" w:rsidR="008A6B72" w:rsidRPr="00C86F9C" w:rsidRDefault="00621FB3" w:rsidP="00140E9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Corrective Actions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DF676F" w14:textId="7C1F749E" w:rsidR="00140E93" w:rsidRPr="00140E93" w:rsidRDefault="00621FB3" w:rsidP="00140E93">
            <w:pPr>
              <w:spacing w:after="160" w:line="259" w:lineRule="auto"/>
              <w:rPr>
                <w:rFonts w:ascii="Arial" w:hAnsi="Arial" w:cs="Arial"/>
                <w:b/>
              </w:rPr>
            </w:pPr>
            <w:bookmarkStart w:id="0" w:name="_Hlk48652925"/>
            <w:bookmarkStart w:id="1" w:name="_Hlk48650294"/>
            <w:r w:rsidRPr="006050B1">
              <w:rPr>
                <w:rFonts w:ascii="Arial" w:hAnsi="Arial" w:cs="Arial"/>
                <w:b/>
              </w:rPr>
              <w:t>Prepare the laboratory control sample</w:t>
            </w:r>
          </w:p>
          <w:p w14:paraId="7B4E6F77" w14:textId="77777777" w:rsidR="00621FB3" w:rsidRPr="006050B1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 the laboratory control sample from solution of Certified Reference Material in de-ionized water as per standards.</w:t>
            </w:r>
          </w:p>
          <w:p w14:paraId="0B171900" w14:textId="153023A6" w:rsidR="00621FB3" w:rsidRPr="006050B1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Prepare</w:t>
            </w:r>
            <w:r>
              <w:rPr>
                <w:rFonts w:ascii="Arial" w:hAnsi="Arial" w:cs="Arial"/>
              </w:rPr>
              <w:t xml:space="preserve"> </w:t>
            </w:r>
            <w:r w:rsidRPr="006050B1">
              <w:rPr>
                <w:rFonts w:ascii="Arial" w:hAnsi="Arial" w:cs="Arial"/>
              </w:rPr>
              <w:t>first</w:t>
            </w:r>
            <w:r>
              <w:rPr>
                <w:rFonts w:ascii="Arial" w:hAnsi="Arial" w:cs="Arial"/>
              </w:rPr>
              <w:t xml:space="preserve"> </w:t>
            </w:r>
            <w:r w:rsidRPr="006050B1">
              <w:rPr>
                <w:rFonts w:ascii="Arial" w:hAnsi="Arial" w:cs="Arial"/>
              </w:rPr>
              <w:t xml:space="preserve">Stock solution from certified standards  </w:t>
            </w:r>
          </w:p>
          <w:p w14:paraId="1026D6B7" w14:textId="77777777" w:rsidR="00621FB3" w:rsidRPr="006050B1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Prepare then sub stock standard of desired concentration. </w:t>
            </w:r>
          </w:p>
          <w:p w14:paraId="3D07E96C" w14:textId="77777777" w:rsidR="00621FB3" w:rsidRPr="006050B1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Use fallowing dilution formula for preparation of stock and sub stock standards</w:t>
            </w:r>
          </w:p>
          <w:p w14:paraId="73929DE3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C1V1 = C2V2</w:t>
            </w:r>
          </w:p>
          <w:p w14:paraId="5ABFFC82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Where</w:t>
            </w:r>
          </w:p>
          <w:p w14:paraId="1246E890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ab/>
              <w:t>C1= initial concentration</w:t>
            </w:r>
          </w:p>
          <w:p w14:paraId="45548DEA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ab/>
              <w:t>V1=Volume required</w:t>
            </w:r>
          </w:p>
          <w:p w14:paraId="57D52D49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ab/>
              <w:t>C2=concentration required</w:t>
            </w:r>
          </w:p>
          <w:p w14:paraId="28373D36" w14:textId="77777777" w:rsidR="00621FB3" w:rsidRPr="006050B1" w:rsidRDefault="00621FB3" w:rsidP="00621FB3">
            <w:pPr>
              <w:pStyle w:val="ListParagraph"/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ab/>
              <w:t>V2=final volume</w:t>
            </w:r>
          </w:p>
          <w:p w14:paraId="6A340579" w14:textId="77777777" w:rsidR="00621FB3" w:rsidRPr="006050B1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Use all glassware of Type-A,</w:t>
            </w:r>
          </w:p>
          <w:p w14:paraId="36EA7C95" w14:textId="77777777" w:rsidR="00621FB3" w:rsidRDefault="00621FB3" w:rsidP="00621FB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Use calibrated autopipette</w:t>
            </w:r>
          </w:p>
          <w:p w14:paraId="2F1D35F5" w14:textId="6BB1B458" w:rsidR="005323D2" w:rsidRPr="00BC217B" w:rsidRDefault="00621FB3" w:rsidP="00621FB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bCs/>
              </w:rPr>
              <w:t>Analyse the Lab Control Sample</w:t>
            </w:r>
          </w:p>
          <w:p w14:paraId="127DA1D2" w14:textId="77777777" w:rsidR="00621FB3" w:rsidRPr="006050B1" w:rsidRDefault="00621FB3" w:rsidP="00C2199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Analyse the Lab Control in each batch after every 10 samples.</w:t>
            </w:r>
          </w:p>
          <w:p w14:paraId="78B5A17E" w14:textId="77777777" w:rsidR="00621FB3" w:rsidRPr="006050B1" w:rsidRDefault="00621FB3" w:rsidP="00C2199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Plot the result on control chart</w:t>
            </w:r>
          </w:p>
          <w:p w14:paraId="6B01656B" w14:textId="77777777" w:rsidR="00621FB3" w:rsidRPr="006050B1" w:rsidRDefault="00621FB3" w:rsidP="00C2199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lastRenderedPageBreak/>
              <w:t>If the result of the Lab Control Sample with the limits of control chart go for analysis</w:t>
            </w:r>
          </w:p>
          <w:p w14:paraId="76257F17" w14:textId="77777777" w:rsidR="00621FB3" w:rsidRDefault="00621FB3" w:rsidP="00C2199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If the result of the Lab Control Sample exceeds the limits of control chart take corrective actions</w:t>
            </w:r>
            <w:r w:rsidR="00140E93" w:rsidRPr="006050B1">
              <w:rPr>
                <w:rFonts w:ascii="Arial" w:hAnsi="Arial" w:cs="Arial"/>
              </w:rPr>
              <w:t>.</w:t>
            </w:r>
          </w:p>
          <w:p w14:paraId="4D6653AB" w14:textId="600AF82A" w:rsidR="00621FB3" w:rsidRPr="00621FB3" w:rsidRDefault="00621FB3" w:rsidP="00621FB3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21FB3">
              <w:rPr>
                <w:rFonts w:ascii="Arial" w:hAnsi="Arial" w:cs="Arial"/>
                <w:b/>
              </w:rPr>
              <w:t xml:space="preserve">Corrective Actions </w:t>
            </w:r>
          </w:p>
          <w:p w14:paraId="76EE6E0F" w14:textId="19B199CF" w:rsidR="00140E93" w:rsidRPr="006050B1" w:rsidRDefault="00140E93" w:rsidP="00C2199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Perform Continued calibration verification (ccv) at specified intervals throughout the analytical sequence.</w:t>
            </w:r>
          </w:p>
          <w:p w14:paraId="34012F0F" w14:textId="77777777" w:rsidR="00140E93" w:rsidRPr="006050B1" w:rsidRDefault="00140E93" w:rsidP="00C2199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Verified the calibration again through the analysis of independently prepared standard solutions</w:t>
            </w:r>
          </w:p>
          <w:p w14:paraId="33E3A8D0" w14:textId="2C7724CC" w:rsidR="0022045C" w:rsidRPr="005323D2" w:rsidRDefault="00140E93" w:rsidP="00C2199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Also used the pre analysed sample for calibration verification.</w:t>
            </w:r>
            <w:bookmarkEnd w:id="0"/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F2F0F7" w14:textId="63130BB2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B48EF1" w14:textId="65DCA73D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08BA62" w14:textId="32E318AB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363482" w14:textId="338937A5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28754E" w14:textId="55290C4C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41E227F9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F1DCD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EF99AFE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8BBFD01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326244E4" w:rsidR="007F1DCD" w:rsidRPr="00206480" w:rsidRDefault="007F1DCD" w:rsidP="007F1D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DCD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6EE5FD95" w:rsidR="007F1DCD" w:rsidRPr="007B0CEC" w:rsidRDefault="007F1DCD" w:rsidP="007F1DC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F1DCD">
              <w:rPr>
                <w:rFonts w:asciiTheme="minorBidi" w:hAnsiTheme="minorBidi"/>
                <w:color w:val="000000"/>
                <w:sz w:val="22"/>
                <w:szCs w:val="22"/>
              </w:rPr>
              <w:t>Analyze Laboratory Control Samples (LCS)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CC69E72" w14:textId="77777777" w:rsidR="00BF34B3" w:rsidRPr="00621FB3" w:rsidRDefault="00BF34B3" w:rsidP="00BF34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the laboratory control sample</w:t>
            </w:r>
            <w:r w:rsidRPr="00140E9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AB93A5B" w14:textId="77777777" w:rsidR="00BF34B3" w:rsidRPr="00621FB3" w:rsidRDefault="00BF34B3" w:rsidP="00BF34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 xml:space="preserve">Analyse the Lab Control Sample </w:t>
            </w:r>
          </w:p>
          <w:p w14:paraId="59466BA3" w14:textId="7F007EB6" w:rsidR="00140E93" w:rsidRPr="002F68AB" w:rsidRDefault="00BF34B3" w:rsidP="00BF34B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Corrective Actions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F34B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BF34B3">
        <w:trPr>
          <w:trHeight w:val="398"/>
        </w:trPr>
        <w:tc>
          <w:tcPr>
            <w:tcW w:w="6729" w:type="dxa"/>
          </w:tcPr>
          <w:p w14:paraId="7CADB1FE" w14:textId="7A38237C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Prepare the laboratory control sample from solution of Certified Reference Material in de-ionized water as per standards.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32F68" id="Rounded Rectangle 35" o:spid="_x0000_s1026" style="position:absolute;margin-left:6.95pt;margin-top:2.4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618B0" id="Rounded Rectangle 36" o:spid="_x0000_s1026" style="position:absolute;margin-left:9.35pt;margin-top:2.4pt;width:28.45pt;height:12.8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BF34B3">
        <w:trPr>
          <w:trHeight w:val="398"/>
        </w:trPr>
        <w:tc>
          <w:tcPr>
            <w:tcW w:w="6729" w:type="dxa"/>
          </w:tcPr>
          <w:p w14:paraId="1BB8660A" w14:textId="589385A9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 xml:space="preserve">Prepare first Stock solution from certified standards  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34AFB" id="Rounded Rectangle 32" o:spid="_x0000_s1026" style="position:absolute;margin-left:7.55pt;margin-top:2.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904B8" id="Rounded Rectangle 33" o:spid="_x0000_s1026" style="position:absolute;margin-left:9.3pt;margin-top:2.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BF34B3">
        <w:trPr>
          <w:trHeight w:val="398"/>
        </w:trPr>
        <w:tc>
          <w:tcPr>
            <w:tcW w:w="6729" w:type="dxa"/>
          </w:tcPr>
          <w:p w14:paraId="7E03C9A4" w14:textId="740A07D0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 xml:space="preserve">Prepare then sub stock standard of desired concentration. 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C1CF0" id="Rounded Rectangle 10" o:spid="_x0000_s1026" style="position:absolute;margin-left:8.5pt;margin-top:5pt;width:28.45pt;height:12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59E10" id="Rounded Rectangle 11" o:spid="_x0000_s1026" style="position:absolute;margin-left:9.5pt;margin-top:4.9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BF34B3">
        <w:trPr>
          <w:trHeight w:val="458"/>
        </w:trPr>
        <w:tc>
          <w:tcPr>
            <w:tcW w:w="6729" w:type="dxa"/>
          </w:tcPr>
          <w:p w14:paraId="1139C484" w14:textId="0628ED49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Use all glassware of Type-A,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E40E0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F26DB" id="Rounded Rectangle 4" o:spid="_x0000_s1026" style="position:absolute;margin-left:9.5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BF34B3">
        <w:trPr>
          <w:trHeight w:val="398"/>
        </w:trPr>
        <w:tc>
          <w:tcPr>
            <w:tcW w:w="6729" w:type="dxa"/>
          </w:tcPr>
          <w:p w14:paraId="600F3FA4" w14:textId="3584446D" w:rsidR="00F577C3" w:rsidRPr="00C7273C" w:rsidRDefault="00BF34B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Use calibrated autopipette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9F90D" id="Rounded Rectangle 13" o:spid="_x0000_s1026" style="position:absolute;margin-left:8.3pt;margin-top:2.8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82C80" id="Rounded Rectangle 14" o:spid="_x0000_s1026" style="position:absolute;margin-left:10.6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BF34B3">
        <w:trPr>
          <w:trHeight w:val="398"/>
        </w:trPr>
        <w:tc>
          <w:tcPr>
            <w:tcW w:w="6729" w:type="dxa"/>
          </w:tcPr>
          <w:p w14:paraId="5BEB773F" w14:textId="65159BAB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Analyse the Lab Control in each batch after every 10 samples.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EE898" id="Rounded Rectangle 15" o:spid="_x0000_s1026" style="position:absolute;margin-left:8.3pt;margin-top:3.9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0D4DF" id="Rounded Rectangle 16" o:spid="_x0000_s1026" style="position:absolute;margin-left:10.05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BF34B3">
        <w:trPr>
          <w:trHeight w:val="398"/>
        </w:trPr>
        <w:tc>
          <w:tcPr>
            <w:tcW w:w="6729" w:type="dxa"/>
          </w:tcPr>
          <w:p w14:paraId="12F51454" w14:textId="70A2EC1C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Plot the result on control chart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052A0" id="Rounded Rectangle 17" o:spid="_x0000_s1026" style="position:absolute;margin-left:7.9pt;margin-top:2.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216C5" id="Rounded Rectangle 18" o:spid="_x0000_s1026" style="position:absolute;margin-left:10.2pt;margin-top:3.05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BF34B3">
        <w:trPr>
          <w:trHeight w:val="398"/>
        </w:trPr>
        <w:tc>
          <w:tcPr>
            <w:tcW w:w="6729" w:type="dxa"/>
          </w:tcPr>
          <w:p w14:paraId="52E76CCE" w14:textId="4DA7AB31" w:rsidR="00F577C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If the result of the Lab Control Sample with the limits of control chart go for analysis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7F8648" id="Rounded Rectangle 19" o:spid="_x0000_s1026" style="position:absolute;margin-left:7.35pt;margin-top:3.6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23FDE" id="Rounded Rectangle 20" o:spid="_x0000_s1026" style="position:absolute;margin-left:9.7pt;margin-top:3.0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BF34B3">
        <w:trPr>
          <w:trHeight w:val="398"/>
        </w:trPr>
        <w:tc>
          <w:tcPr>
            <w:tcW w:w="6729" w:type="dxa"/>
          </w:tcPr>
          <w:p w14:paraId="0AFBE084" w14:textId="392B81E5" w:rsidR="00F577C3" w:rsidRPr="00C7273C" w:rsidRDefault="00BF34B3" w:rsidP="00140E9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If the result of the Lab Control Sample exceeds the limits of control chart take corrective actions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D5C3E" id="Rounded Rectangle 21" o:spid="_x0000_s1026" style="position:absolute;margin-left:7.8pt;margin-top:4.7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1B8F05" id="Rounded Rectangle 22" o:spid="_x0000_s1026" style="position:absolute;margin-left:10.25pt;margin-top:4.1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40E93" w:rsidRPr="00206480" w14:paraId="5655244A" w14:textId="77777777" w:rsidTr="00BF34B3">
        <w:trPr>
          <w:trHeight w:val="398"/>
        </w:trPr>
        <w:tc>
          <w:tcPr>
            <w:tcW w:w="6729" w:type="dxa"/>
          </w:tcPr>
          <w:p w14:paraId="4E112F8A" w14:textId="79745685" w:rsidR="00140E9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Check to see if the LCS was prepared and analysed according to the method.</w:t>
            </w:r>
          </w:p>
        </w:tc>
        <w:tc>
          <w:tcPr>
            <w:tcW w:w="1063" w:type="dxa"/>
          </w:tcPr>
          <w:p w14:paraId="0459A551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B0D50E" wp14:editId="38EA42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723A4" id="Rounded Rectangle 19" o:spid="_x0000_s1026" style="position:absolute;margin-left:7.35pt;margin-top:3.6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MuiwIAAGE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JokDLo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E27C247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DFC1B4B" wp14:editId="1BAFCC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74FA2" id="Rounded Rectangle 20" o:spid="_x0000_s1026" style="position:absolute;margin-left:9.7pt;margin-top:3.0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8ezigIAAGE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5f8ezigIAAGE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40E93" w:rsidRPr="00206480" w14:paraId="32566015" w14:textId="77777777" w:rsidTr="00BF34B3">
        <w:trPr>
          <w:trHeight w:val="398"/>
        </w:trPr>
        <w:tc>
          <w:tcPr>
            <w:tcW w:w="6729" w:type="dxa"/>
          </w:tcPr>
          <w:p w14:paraId="1B5E0686" w14:textId="600B3BC1" w:rsidR="00140E93" w:rsidRPr="00C7273C" w:rsidRDefault="00140E93" w:rsidP="00C7273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C7273C">
              <w:rPr>
                <w:rFonts w:cstheme="minorHAnsi"/>
              </w:rPr>
              <w:t>Also used the pre analysed sample for calibration verification.</w:t>
            </w:r>
          </w:p>
        </w:tc>
        <w:tc>
          <w:tcPr>
            <w:tcW w:w="1063" w:type="dxa"/>
          </w:tcPr>
          <w:p w14:paraId="012CFBC7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4F1760" wp14:editId="6F40A31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0FD89" id="Rounded Rectangle 21" o:spid="_x0000_s1026" style="position:absolute;margin-left:7.8pt;margin-top:4.7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XN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dBNc2LAgAAYQ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35C3C481" w14:textId="77777777" w:rsidR="00140E93" w:rsidRPr="00206480" w:rsidRDefault="00140E9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BE057F" wp14:editId="1DE5A61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D8D4C" id="Rounded Rectangle 22" o:spid="_x0000_s1026" style="position:absolute;margin-left:10.25pt;margin-top:4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8a7iwIAAGE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NwzxruLAgAAYQ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F34B3" w:rsidRPr="00206480" w14:paraId="37E50FA6" w14:textId="77777777" w:rsidTr="00BF34B3">
        <w:trPr>
          <w:trHeight w:val="398"/>
        </w:trPr>
        <w:tc>
          <w:tcPr>
            <w:tcW w:w="6729" w:type="dxa"/>
          </w:tcPr>
          <w:p w14:paraId="64062C3E" w14:textId="5550DA6E" w:rsidR="00BF34B3" w:rsidRPr="00BF34B3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Check calibration of the instrument</w:t>
            </w:r>
          </w:p>
        </w:tc>
        <w:tc>
          <w:tcPr>
            <w:tcW w:w="1063" w:type="dxa"/>
          </w:tcPr>
          <w:p w14:paraId="5BDC44DA" w14:textId="77777777" w:rsidR="00BF34B3" w:rsidRPr="00206480" w:rsidRDefault="00BF34B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F4D7D96" wp14:editId="4AD7BE7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3A7F7" id="Rounded Rectangle 19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C4A427A" w14:textId="77777777" w:rsidR="00BF34B3" w:rsidRPr="00206480" w:rsidRDefault="00BF34B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1B2559C" wp14:editId="418B29F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DF83EF" id="Rounded Rectangle 20" o:spid="_x0000_s1026" style="position:absolute;margin-left:9.7pt;margin-top:3.0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HQiw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jHh0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F34B3" w:rsidRPr="00206480" w14:paraId="0F684C8D" w14:textId="77777777" w:rsidTr="00BF34B3">
        <w:trPr>
          <w:trHeight w:val="398"/>
        </w:trPr>
        <w:tc>
          <w:tcPr>
            <w:tcW w:w="6729" w:type="dxa"/>
          </w:tcPr>
          <w:p w14:paraId="69961829" w14:textId="20D2A9E9" w:rsidR="00BF34B3" w:rsidRPr="00C7273C" w:rsidRDefault="00BF34B3" w:rsidP="00BF34B3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F34B3">
              <w:rPr>
                <w:rFonts w:cstheme="minorHAnsi"/>
              </w:rPr>
              <w:t>Recalibrate and reanalyse LCS and samples</w:t>
            </w:r>
          </w:p>
        </w:tc>
        <w:tc>
          <w:tcPr>
            <w:tcW w:w="1063" w:type="dxa"/>
          </w:tcPr>
          <w:p w14:paraId="3E29DA53" w14:textId="77777777" w:rsidR="00BF34B3" w:rsidRPr="00206480" w:rsidRDefault="00BF34B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D6094E" wp14:editId="382FB2A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354A5" id="Rounded Rectangle 21" o:spid="_x0000_s1026" style="position:absolute;margin-left:7.8pt;margin-top:4.7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Fk5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QUWTm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6A97E89" w14:textId="77777777" w:rsidR="00BF34B3" w:rsidRPr="00206480" w:rsidRDefault="00BF34B3" w:rsidP="0058430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8E4944C" wp14:editId="1419D7D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C303E" id="Rounded Rectangle 22" o:spid="_x0000_s1026" style="position:absolute;margin-left:10.25pt;margin-top:4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l+iw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2iWX6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2365C851" w:rsidR="00FC4256" w:rsidRDefault="00FC4256">
      <w:pPr>
        <w:rPr>
          <w:rFonts w:ascii="Arial" w:hAnsi="Arial" w:cs="Arial"/>
        </w:rPr>
      </w:pPr>
    </w:p>
    <w:p w14:paraId="12C29442" w14:textId="77777777" w:rsidR="00140E93" w:rsidRDefault="00140E93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D144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AE9441" w14:textId="494B4291" w:rsidR="007B0CEC" w:rsidRPr="00BF34B3" w:rsidRDefault="004D18BE" w:rsidP="00BF34B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1DC9E6F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F1DCD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157F772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6BCAE3A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25379B92" w:rsidR="007F1DCD" w:rsidRPr="00206480" w:rsidRDefault="007F1DCD" w:rsidP="007F1DC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F1DCD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9BB231E" w:rsidR="007F1DCD" w:rsidRPr="00576A0F" w:rsidRDefault="007F1DCD" w:rsidP="00C6181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F1DCD">
              <w:rPr>
                <w:rFonts w:asciiTheme="minorBidi" w:hAnsiTheme="minorBidi"/>
                <w:color w:val="000000"/>
                <w:sz w:val="22"/>
                <w:szCs w:val="22"/>
              </w:rPr>
              <w:t>Analyze Laboratory Control Samples (LCS)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B11E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B604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80CA1B" w14:textId="77777777" w:rsidR="00B868CF" w:rsidRPr="00621FB3" w:rsidRDefault="00B868CF" w:rsidP="00B868C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the laboratory control sample</w:t>
            </w:r>
            <w:r w:rsidRPr="00140E9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DD6483F" w14:textId="77777777" w:rsidR="00B868CF" w:rsidRPr="00621FB3" w:rsidRDefault="00B868CF" w:rsidP="00B868C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 xml:space="preserve">Analyse the Lab Control Sample </w:t>
            </w:r>
          </w:p>
          <w:p w14:paraId="5493BFEF" w14:textId="609E7BF1" w:rsidR="00C05385" w:rsidRPr="002F68AB" w:rsidRDefault="00B868CF" w:rsidP="00B868C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Corrective Actions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F34B3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76983A75" w:rsidR="00BF34B3" w:rsidRPr="00F27A1A" w:rsidRDefault="00BF34B3" w:rsidP="00BF34B3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Prepare the laboratory control sample from solution of Certified Reference Material in de-ionized water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F34B3" w:rsidRPr="00206480" w:rsidRDefault="00BF34B3" w:rsidP="00BF34B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F34B3" w:rsidRPr="00206480" w:rsidRDefault="00BF34B3" w:rsidP="00BF34B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BF34B3" w:rsidRPr="00206480" w:rsidRDefault="00BF34B3" w:rsidP="00BF34B3">
            <w:pPr>
              <w:rPr>
                <w:rFonts w:ascii="Arial" w:hAnsi="Arial" w:cs="Arial"/>
              </w:rPr>
            </w:pPr>
          </w:p>
        </w:tc>
      </w:tr>
      <w:tr w:rsidR="00BF34B3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41E1196F" w:rsidR="00BF34B3" w:rsidRPr="00F27A1A" w:rsidRDefault="00BF34B3" w:rsidP="00BF34B3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Prepare</w:t>
            </w:r>
            <w:r>
              <w:rPr>
                <w:rFonts w:ascii="Arial" w:hAnsi="Arial" w:cs="Arial"/>
              </w:rPr>
              <w:t xml:space="preserve"> </w:t>
            </w:r>
            <w:r w:rsidRPr="006050B1">
              <w:rPr>
                <w:rFonts w:ascii="Arial" w:hAnsi="Arial" w:cs="Arial"/>
              </w:rPr>
              <w:t>first</w:t>
            </w:r>
            <w:r>
              <w:rPr>
                <w:rFonts w:ascii="Arial" w:hAnsi="Arial" w:cs="Arial"/>
              </w:rPr>
              <w:t xml:space="preserve"> </w:t>
            </w:r>
            <w:r w:rsidRPr="006050B1">
              <w:rPr>
                <w:rFonts w:ascii="Arial" w:hAnsi="Arial" w:cs="Arial"/>
              </w:rPr>
              <w:t xml:space="preserve">Stock solution from certified standards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628B8AA6" w:rsidR="00BF34B3" w:rsidRPr="00F27A1A" w:rsidRDefault="00BF34B3" w:rsidP="00BF34B3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 xml:space="preserve">Prepare then sub stock standard of desired concentration.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CCB7DFD" w:rsidR="00BF34B3" w:rsidRPr="00F27A1A" w:rsidRDefault="00BF34B3" w:rsidP="00BF34B3">
            <w:pPr>
              <w:jc w:val="both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Use all glassware of Type-A,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73EA61D5" w:rsidR="00BF34B3" w:rsidRPr="00F27A1A" w:rsidRDefault="00BF34B3" w:rsidP="00BF34B3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Use calibrated autopipette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1083D342" w:rsidR="00BF34B3" w:rsidRPr="00F27A1A" w:rsidRDefault="00BF34B3" w:rsidP="00BF34B3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Analyse the Lab Control in each batch after every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029D80FC" w:rsidR="00BF34B3" w:rsidRPr="00F27A1A" w:rsidRDefault="00BF34B3" w:rsidP="00BF34B3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Plot the result on control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503EE6F5" w:rsidR="00BF34B3" w:rsidRPr="00F27A1A" w:rsidRDefault="00BF34B3" w:rsidP="00BF34B3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If the result of the Lab Control Sample with the limits of control chart go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610FE98A" w:rsidR="00BF34B3" w:rsidRPr="00F27A1A" w:rsidRDefault="00BF34B3" w:rsidP="00BF34B3">
            <w:pPr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hAnsi="Arial" w:cs="Arial"/>
              </w:rPr>
              <w:t>If the result of the Lab Control Sample exceeds the limits of control chart take corrective 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BF34B3" w:rsidRPr="00206480" w:rsidRDefault="00BF34B3" w:rsidP="00BF34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B3" w:rsidRPr="00206480" w14:paraId="47D77B2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883E6D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8CFB6DD" w14:textId="3C829768" w:rsidR="00BF34B3" w:rsidRPr="00587466" w:rsidRDefault="00BF34B3" w:rsidP="00BF34B3">
            <w:pPr>
              <w:rPr>
                <w:rFonts w:cstheme="minorHAnsi"/>
              </w:rPr>
            </w:pPr>
            <w:r w:rsidRPr="006050B1">
              <w:rPr>
                <w:rFonts w:ascii="Arial" w:hAnsi="Arial" w:cs="Arial"/>
              </w:rPr>
              <w:t>Check to see if the LCS was prepared and analysed according to the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A6F8E7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A78DBC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53AA4" w14:textId="77777777" w:rsidR="00BF34B3" w:rsidRPr="00206480" w:rsidRDefault="00BF34B3" w:rsidP="00BF34B3">
            <w:pPr>
              <w:rPr>
                <w:rFonts w:ascii="Arial" w:hAnsi="Arial" w:cs="Arial"/>
              </w:rPr>
            </w:pPr>
          </w:p>
        </w:tc>
      </w:tr>
      <w:tr w:rsidR="00BF34B3" w:rsidRPr="00206480" w14:paraId="1AEF5B4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38DB9C" w14:textId="77777777" w:rsidR="00BF34B3" w:rsidRPr="00F27A1A" w:rsidRDefault="00BF34B3" w:rsidP="00BF34B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F4DCFBA" w14:textId="3E86EF02" w:rsidR="00BF34B3" w:rsidRPr="00587466" w:rsidRDefault="00BF34B3" w:rsidP="00BF34B3">
            <w:pPr>
              <w:rPr>
                <w:rFonts w:cstheme="minorHAnsi"/>
              </w:rPr>
            </w:pPr>
            <w:r w:rsidRPr="00C7273C">
              <w:rPr>
                <w:rFonts w:cstheme="minorHAnsi"/>
              </w:rPr>
              <w:t>Also used the pre analysed sample for calibration verification.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70D87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ED0A8" w14:textId="77777777" w:rsidR="00BF34B3" w:rsidRPr="00206480" w:rsidRDefault="00BF34B3" w:rsidP="00BF34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783FD" w14:textId="77777777" w:rsidR="00BF34B3" w:rsidRPr="00206480" w:rsidRDefault="00BF34B3" w:rsidP="00BF34B3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A7F49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CDAC28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965315" w14:textId="75FB4D24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F1DCD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0DA3FE5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FD2276F" w14:textId="77777777" w:rsidR="00C6181D" w:rsidRDefault="00C6181D" w:rsidP="00C6181D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6460639C" w:rsidR="007F1DCD" w:rsidRPr="008173FE" w:rsidRDefault="007F1DCD" w:rsidP="007F1DCD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7F1DCD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7F1DCD" w:rsidRPr="00206480" w:rsidRDefault="007F1DCD" w:rsidP="007F1D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3F8EBD" w:rsidR="007F1DCD" w:rsidRPr="00206480" w:rsidRDefault="007F1DCD" w:rsidP="007F1DCD">
            <w:pPr>
              <w:rPr>
                <w:rFonts w:ascii="Arial" w:hAnsi="Arial" w:cs="Arial"/>
              </w:rPr>
            </w:pPr>
            <w:bookmarkStart w:id="2" w:name="_GoBack"/>
            <w:bookmarkEnd w:id="2"/>
            <w:r w:rsidRPr="007F1DCD">
              <w:rPr>
                <w:rFonts w:asciiTheme="minorBidi" w:hAnsiTheme="minorBidi"/>
                <w:color w:val="000000"/>
                <w:sz w:val="22"/>
                <w:szCs w:val="22"/>
              </w:rPr>
              <w:t>Analyze Laboratory Control Samples (LCS)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E2A3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447F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5BC1D5E2" w:rsidR="00070705" w:rsidRPr="00F27A1A" w:rsidRDefault="00247A04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the basic principle of analyzing the lab control sample?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7DE4D793" w:rsidR="00070705" w:rsidRPr="00F27A1A" w:rsidRDefault="00247A04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 </w:t>
            </w:r>
            <w:r w:rsidR="00B868CF">
              <w:rPr>
                <w:rFonts w:cstheme="minorHAnsi"/>
                <w:b/>
                <w:bCs/>
                <w:iCs/>
              </w:rPr>
              <w:t xml:space="preserve">the procedure for preparation of sample for Lab control? 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52D25" w14:textId="77777777" w:rsidR="005F4A44" w:rsidRDefault="005F4A44" w:rsidP="00C92255">
      <w:pPr>
        <w:spacing w:after="0" w:line="240" w:lineRule="auto"/>
      </w:pPr>
      <w:r>
        <w:separator/>
      </w:r>
    </w:p>
  </w:endnote>
  <w:endnote w:type="continuationSeparator" w:id="0">
    <w:p w14:paraId="18E729A6" w14:textId="77777777" w:rsidR="005F4A44" w:rsidRDefault="005F4A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81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F0ECF" w14:textId="77777777" w:rsidR="005F4A44" w:rsidRDefault="005F4A44" w:rsidP="00C92255">
      <w:pPr>
        <w:spacing w:after="0" w:line="240" w:lineRule="auto"/>
      </w:pPr>
      <w:r>
        <w:separator/>
      </w:r>
    </w:p>
  </w:footnote>
  <w:footnote w:type="continuationSeparator" w:id="0">
    <w:p w14:paraId="597C5891" w14:textId="77777777" w:rsidR="005F4A44" w:rsidRDefault="005F4A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13787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EB6386"/>
    <w:multiLevelType w:val="hybridMultilevel"/>
    <w:tmpl w:val="72466E2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1349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E0A6B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3EA42DF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7085E96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7643A94"/>
    <w:multiLevelType w:val="multilevel"/>
    <w:tmpl w:val="8F3EB9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A225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7A1276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5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EB43C2"/>
    <w:multiLevelType w:val="hybridMultilevel"/>
    <w:tmpl w:val="D682CF9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15081F"/>
    <w:multiLevelType w:val="hybridMultilevel"/>
    <w:tmpl w:val="7AD23986"/>
    <w:lvl w:ilvl="0" w:tplc="3AAC5ABA">
      <w:start w:val="1"/>
      <w:numFmt w:val="decimal"/>
      <w:lvlText w:val="CU-%1."/>
      <w:lvlJc w:val="left"/>
      <w:pPr>
        <w:ind w:left="1080" w:hanging="360"/>
      </w:pPr>
      <w:rPr>
        <w:rFonts w:asciiTheme="minorBidi" w:hAnsiTheme="minorBidi" w:cstheme="minorBidi"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286F47"/>
    <w:multiLevelType w:val="hybridMultilevel"/>
    <w:tmpl w:val="79A414E2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4C63D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9D3C63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95DB3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21"/>
  </w:num>
  <w:num w:numId="5">
    <w:abstractNumId w:val="2"/>
  </w:num>
  <w:num w:numId="6">
    <w:abstractNumId w:val="25"/>
  </w:num>
  <w:num w:numId="7">
    <w:abstractNumId w:val="22"/>
  </w:num>
  <w:num w:numId="8">
    <w:abstractNumId w:val="32"/>
  </w:num>
  <w:num w:numId="9">
    <w:abstractNumId w:val="0"/>
  </w:num>
  <w:num w:numId="10">
    <w:abstractNumId w:val="4"/>
  </w:num>
  <w:num w:numId="11">
    <w:abstractNumId w:val="8"/>
  </w:num>
  <w:num w:numId="12">
    <w:abstractNumId w:val="17"/>
  </w:num>
  <w:num w:numId="13">
    <w:abstractNumId w:val="26"/>
  </w:num>
  <w:num w:numId="14">
    <w:abstractNumId w:val="13"/>
  </w:num>
  <w:num w:numId="15">
    <w:abstractNumId w:val="11"/>
  </w:num>
  <w:num w:numId="16">
    <w:abstractNumId w:val="29"/>
  </w:num>
  <w:num w:numId="17">
    <w:abstractNumId w:val="3"/>
  </w:num>
  <w:num w:numId="18">
    <w:abstractNumId w:val="12"/>
  </w:num>
  <w:num w:numId="19">
    <w:abstractNumId w:val="1"/>
  </w:num>
  <w:num w:numId="20">
    <w:abstractNumId w:val="10"/>
  </w:num>
  <w:num w:numId="21">
    <w:abstractNumId w:val="35"/>
  </w:num>
  <w:num w:numId="22">
    <w:abstractNumId w:val="18"/>
  </w:num>
  <w:num w:numId="23">
    <w:abstractNumId w:val="14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8"/>
  </w:num>
  <w:num w:numId="27">
    <w:abstractNumId w:val="23"/>
  </w:num>
  <w:num w:numId="28">
    <w:abstractNumId w:val="9"/>
  </w:num>
  <w:num w:numId="29">
    <w:abstractNumId w:val="5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0"/>
  </w:num>
  <w:num w:numId="33">
    <w:abstractNumId w:val="30"/>
  </w:num>
  <w:num w:numId="34">
    <w:abstractNumId w:val="16"/>
  </w:num>
  <w:num w:numId="35">
    <w:abstractNumId w:val="24"/>
  </w:num>
  <w:num w:numId="36">
    <w:abstractNumId w:val="31"/>
  </w:num>
  <w:num w:numId="37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0308"/>
    <w:rsid w:val="00140E93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2587"/>
    <w:rsid w:val="0022045C"/>
    <w:rsid w:val="0024368C"/>
    <w:rsid w:val="0024460D"/>
    <w:rsid w:val="00247A04"/>
    <w:rsid w:val="00250844"/>
    <w:rsid w:val="002547E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323D2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4A44"/>
    <w:rsid w:val="00613BB7"/>
    <w:rsid w:val="0061490E"/>
    <w:rsid w:val="00621FB3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23FE"/>
    <w:rsid w:val="007D50CD"/>
    <w:rsid w:val="007F1D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44C7"/>
    <w:rsid w:val="008351E8"/>
    <w:rsid w:val="00846519"/>
    <w:rsid w:val="00847786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311A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70C7B"/>
    <w:rsid w:val="00980A8E"/>
    <w:rsid w:val="0098138B"/>
    <w:rsid w:val="00987018"/>
    <w:rsid w:val="00991B2B"/>
    <w:rsid w:val="0099255C"/>
    <w:rsid w:val="00993CA0"/>
    <w:rsid w:val="009A526B"/>
    <w:rsid w:val="009B1A50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4D4"/>
    <w:rsid w:val="00A83AC6"/>
    <w:rsid w:val="00A9128E"/>
    <w:rsid w:val="00AA1471"/>
    <w:rsid w:val="00AA1EBA"/>
    <w:rsid w:val="00AA3DB6"/>
    <w:rsid w:val="00AB0113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38E7"/>
    <w:rsid w:val="00AF6F0C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868CF"/>
    <w:rsid w:val="00B93801"/>
    <w:rsid w:val="00B9468A"/>
    <w:rsid w:val="00BA20FB"/>
    <w:rsid w:val="00BA27F2"/>
    <w:rsid w:val="00BC217B"/>
    <w:rsid w:val="00BD1B0D"/>
    <w:rsid w:val="00BD5101"/>
    <w:rsid w:val="00BE1E16"/>
    <w:rsid w:val="00BF34B3"/>
    <w:rsid w:val="00C05385"/>
    <w:rsid w:val="00C16704"/>
    <w:rsid w:val="00C2199E"/>
    <w:rsid w:val="00C24EB3"/>
    <w:rsid w:val="00C27FA0"/>
    <w:rsid w:val="00C37CEE"/>
    <w:rsid w:val="00C501B7"/>
    <w:rsid w:val="00C6181D"/>
    <w:rsid w:val="00C7273C"/>
    <w:rsid w:val="00C74A33"/>
    <w:rsid w:val="00C86F9C"/>
    <w:rsid w:val="00C92255"/>
    <w:rsid w:val="00C94FA5"/>
    <w:rsid w:val="00C95FFF"/>
    <w:rsid w:val="00CC6F28"/>
    <w:rsid w:val="00CD47B9"/>
    <w:rsid w:val="00CD52D8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D79FE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3404FAF-4872-4961-8211-B7974CF7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266E5-F706-467A-9ADF-7404D310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24</cp:revision>
  <dcterms:created xsi:type="dcterms:W3CDTF">2020-08-17T10:38:00Z</dcterms:created>
  <dcterms:modified xsi:type="dcterms:W3CDTF">2022-07-31T15:20:00Z</dcterms:modified>
</cp:coreProperties>
</file>